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RAPORT DE TESTARE ȘI VALIDARE</w:t>
      </w:r>
    </w:p>
    <w:p>
      <w:pPr>
        <w:pStyle w:val="Heading1"/>
      </w:pPr>
      <w:r>
        <w:t>LOT 1 — Sistem de inteligență artificială</w:t>
      </w:r>
    </w:p>
    <w:p>
      <w:r>
        <w:rPr>
          <w:i/>
        </w:rPr>
        <w:t>Platformă digitală inteligentă pentru prevenirea și combaterea dezinformării – DiDi</w:t>
      </w:r>
    </w:p>
    <w:p>
      <w:r>
        <w:rPr>
          <w:b/>
        </w:rPr>
        <w:t xml:space="preserve">Beneficiar: </w:t>
      </w:r>
      <w:r>
        <w:t>TOP CLOSSERS SRL</w:t>
      </w:r>
    </w:p>
    <w:p>
      <w:r>
        <w:rPr>
          <w:b/>
        </w:rPr>
        <w:t xml:space="preserve">Program: </w:t>
      </w:r>
      <w:r>
        <w:t>PNRR – DIGI150, Componenta C9, Investiția I3</w:t>
      </w:r>
    </w:p>
    <w:p>
      <w:r>
        <w:rPr>
          <w:b/>
        </w:rPr>
        <w:t xml:space="preserve">Contract de finanțare: </w:t>
      </w:r>
      <w:r>
        <w:t>11.1.i3.c9/06.05.2025</w:t>
      </w:r>
    </w:p>
    <w:p>
      <w:r>
        <w:rPr>
          <w:b/>
        </w:rPr>
        <w:t xml:space="preserve">Obiect: </w:t>
      </w:r>
      <w:r>
        <w:t>LOT 1 — Sistem de inteligență artificială (active necorporale)</w:t>
      </w:r>
    </w:p>
    <w:p>
      <w:r>
        <w:rPr>
          <w:b/>
        </w:rPr>
        <w:t xml:space="preserve">Versiune raport: </w:t>
      </w:r>
      <w:r>
        <w:t>1.1</w:t>
      </w:r>
    </w:p>
    <w:p>
      <w:r>
        <w:rPr>
          <w:b/>
        </w:rPr>
        <w:t xml:space="preserve">Data: </w:t>
      </w:r>
      <w:r>
        <w:t>_______________</w:t>
      </w:r>
    </w:p>
    <w:p>
      <w:pPr>
        <w:pStyle w:val="Heading1"/>
      </w:pPr>
      <w:r>
        <w:t>1. Scop</w:t>
      </w:r>
    </w:p>
    <w:p>
      <w:r>
        <w:t>Raportul documentează testarea și validarea sistemului AI (LOT 1), pe module, în vederea recepției. Rezultatele provin din execuții reale de teste, salvate ca fișiere JUnit XML și jurnale (test-results.xml și pytest_output.txt în fiecare modul; vezi arhiva de teste).</w:t>
      </w:r>
    </w:p>
    <w:p>
      <w:pPr>
        <w:pStyle w:val="Heading1"/>
      </w:pPr>
      <w:r>
        <w:t>2. Metodologie</w:t>
      </w:r>
    </w:p>
    <w:p>
      <w:pPr>
        <w:pStyle w:val="ListBullet"/>
      </w:pPr>
      <w:r>
        <w:t>Execuție în containere Docker izolate și reproductibile (python:3.11-slim; postgres:16-alpine pentru dashboard; node:20-slim pentru verificarea interfeței).</w:t>
      </w:r>
    </w:p>
    <w:p>
      <w:pPr>
        <w:pStyle w:val="ListBullet"/>
      </w:pPr>
      <w:r>
        <w:t>Rezultate salvate în format standard JUnit XML (test-results.xml) + jurnal text (pytest_output.txt), per modul.</w:t>
      </w:r>
    </w:p>
    <w:p>
      <w:pPr>
        <w:pStyle w:val="ListBullet"/>
      </w:pPr>
      <w:r>
        <w:t>Tipuri: teste unitare, integrare, validare empirică (date reale), validare funcțională.</w:t>
      </w:r>
    </w:p>
    <w:p>
      <w:pPr>
        <w:pStyle w:val="Heading1"/>
      </w:pPr>
      <w:r>
        <w:t>3. Rezultate per modul (execuții reale)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  <w:t>Modul</w:t>
            </w:r>
          </w:p>
        </w:tc>
        <w:tc>
          <w:tcPr>
            <w:tcW w:type="dxa" w:w="1728"/>
          </w:tcPr>
          <w:p>
            <w:r>
              <w:rPr>
                <w:b/>
              </w:rPr>
              <w:t>Teste</w:t>
            </w:r>
          </w:p>
        </w:tc>
        <w:tc>
          <w:tcPr>
            <w:tcW w:type="dxa" w:w="1728"/>
          </w:tcPr>
          <w:p>
            <w:r>
              <w:rPr>
                <w:b/>
              </w:rPr>
              <w:t>Rezultat</w:t>
            </w:r>
          </w:p>
        </w:tc>
        <w:tc>
          <w:tcPr>
            <w:tcW w:type="dxa" w:w="1728"/>
          </w:tcPr>
          <w:p>
            <w:r>
              <w:rPr>
                <w:b/>
              </w:rPr>
              <w:t>Tip validare</w:t>
            </w:r>
          </w:p>
        </w:tc>
        <w:tc>
          <w:tcPr>
            <w:tcW w:type="dxa" w:w="1728"/>
          </w:tcPr>
          <w:p>
            <w:r>
              <w:rPr>
                <w:b/>
              </w:rPr>
              <w:t>Observații</w:t>
            </w:r>
          </w:p>
        </w:tc>
      </w:tr>
      <w:tr>
        <w:tc>
          <w:tcPr>
            <w:tcW w:type="dxa" w:w="1728"/>
          </w:tcPr>
          <w:p>
            <w:r>
              <w:t>llm-inference</w:t>
            </w:r>
          </w:p>
        </w:tc>
        <w:tc>
          <w:tcPr>
            <w:tcW w:type="dxa" w:w="1728"/>
          </w:tcPr>
          <w:p>
            <w:r>
              <w:t>100 trecute (+23 sărite)</w:t>
            </w:r>
          </w:p>
        </w:tc>
        <w:tc>
          <w:tcPr>
            <w:tcW w:type="dxa" w:w="1728"/>
          </w:tcPr>
          <w:p>
            <w:r>
              <w:t>TRECUT</w:t>
            </w:r>
          </w:p>
        </w:tc>
        <w:tc>
          <w:tcPr>
            <w:tcW w:type="dxa" w:w="1728"/>
          </w:tcPr>
          <w:p>
            <w:r>
              <w:t>unitar + integrare</w:t>
            </w:r>
          </w:p>
        </w:tc>
        <w:tc>
          <w:tcPr>
            <w:tcW w:type="dxa" w:w="1728"/>
          </w:tcPr>
          <w:p>
            <w:r>
              <w:t>testele sărite = scenarii e2e cu model real (GPU) — la punere în funcțiune</w:t>
            </w:r>
          </w:p>
        </w:tc>
      </w:tr>
      <w:tr>
        <w:tc>
          <w:tcPr>
            <w:tcW w:type="dxa" w:w="1728"/>
          </w:tcPr>
          <w:p>
            <w:r>
              <w:t>web</w:t>
            </w:r>
          </w:p>
        </w:tc>
        <w:tc>
          <w:tcPr>
            <w:tcW w:type="dxa" w:w="1728"/>
          </w:tcPr>
          <w:p>
            <w:r>
              <w:t>149 / 152</w:t>
            </w:r>
          </w:p>
        </w:tc>
        <w:tc>
          <w:tcPr>
            <w:tcW w:type="dxa" w:w="1728"/>
          </w:tcPr>
          <w:p>
            <w:r>
              <w:t>TRECUT cu obs.</w:t>
            </w:r>
          </w:p>
        </w:tc>
        <w:tc>
          <w:tcPr>
            <w:tcW w:type="dxa" w:w="1728"/>
          </w:tcPr>
          <w:p>
            <w:r>
              <w:t>unitar + integrare + benchmark</w:t>
            </w:r>
          </w:p>
        </w:tc>
        <w:tc>
          <w:tcPr>
            <w:tcW w:type="dxa" w:w="1728"/>
          </w:tcPr>
          <w:p>
            <w:r>
              <w:t>3 eșecuri pre-existente (drift de test: validare API / mock browse), nu regresii noi</w:t>
            </w:r>
          </w:p>
        </w:tc>
      </w:tr>
      <w:tr>
        <w:tc>
          <w:tcPr>
            <w:tcW w:type="dxa" w:w="1728"/>
          </w:tcPr>
          <w:p>
            <w:r>
              <w:t>extractors</w:t>
            </w:r>
          </w:p>
        </w:tc>
        <w:tc>
          <w:tcPr>
            <w:tcW w:type="dxa" w:w="1728"/>
          </w:tcPr>
          <w:p>
            <w:r>
              <w:t>39 / 39</w:t>
            </w:r>
          </w:p>
        </w:tc>
        <w:tc>
          <w:tcPr>
            <w:tcW w:type="dxa" w:w="1728"/>
          </w:tcPr>
          <w:p>
            <w:r>
              <w:t>TRECUT</w:t>
            </w:r>
          </w:p>
        </w:tc>
        <w:tc>
          <w:tcPr>
            <w:tcW w:type="dxa" w:w="1728"/>
          </w:tcPr>
          <w:p>
            <w:r>
              <w:t>unitar + empiric</w:t>
            </w:r>
          </w:p>
        </w:tc>
        <w:tc>
          <w:tcPr>
            <w:tcW w:type="dxa" w:w="1728"/>
          </w:tcPr>
          <w:p>
            <w:r>
              <w:t>NER validat pe text RO; detecție obiecte validată pe imagine reală</w:t>
            </w:r>
          </w:p>
        </w:tc>
      </w:tr>
      <w:tr>
        <w:tc>
          <w:tcPr>
            <w:tcW w:type="dxa" w:w="1728"/>
          </w:tcPr>
          <w:p>
            <w:r>
              <w:t>embeddings</w:t>
            </w:r>
          </w:p>
        </w:tc>
        <w:tc>
          <w:tcPr>
            <w:tcW w:type="dxa" w:w="1728"/>
          </w:tcPr>
          <w:p>
            <w:r>
              <w:t>36 / 36</w:t>
            </w:r>
          </w:p>
        </w:tc>
        <w:tc>
          <w:tcPr>
            <w:tcW w:type="dxa" w:w="1728"/>
          </w:tcPr>
          <w:p>
            <w:r>
              <w:t>TRECUT</w:t>
            </w:r>
          </w:p>
        </w:tc>
        <w:tc>
          <w:tcPr>
            <w:tcW w:type="dxa" w:w="1728"/>
          </w:tcPr>
          <w:p>
            <w:r>
              <w:t>unitar</w:t>
            </w:r>
          </w:p>
        </w:tc>
        <w:tc>
          <w:tcPr>
            <w:tcW w:type="dxa" w:w="1728"/>
          </w:tcPr>
          <w:p>
            <w:r>
              <w:t>API embeddings bge-m3</w:t>
            </w:r>
          </w:p>
        </w:tc>
      </w:tr>
      <w:tr>
        <w:tc>
          <w:tcPr>
            <w:tcW w:type="dxa" w:w="1728"/>
          </w:tcPr>
          <w:p>
            <w:r>
              <w:t>rerank</w:t>
            </w:r>
          </w:p>
        </w:tc>
        <w:tc>
          <w:tcPr>
            <w:tcW w:type="dxa" w:w="1728"/>
          </w:tcPr>
          <w:p>
            <w:r>
              <w:t>24 / 24</w:t>
            </w:r>
          </w:p>
        </w:tc>
        <w:tc>
          <w:tcPr>
            <w:tcW w:type="dxa" w:w="1728"/>
          </w:tcPr>
          <w:p>
            <w:r>
              <w:t>TRECUT</w:t>
            </w:r>
          </w:p>
        </w:tc>
        <w:tc>
          <w:tcPr>
            <w:tcW w:type="dxa" w:w="1728"/>
          </w:tcPr>
          <w:p>
            <w:r>
              <w:t>unitar</w:t>
            </w:r>
          </w:p>
        </w:tc>
        <w:tc>
          <w:tcPr>
            <w:tcW w:type="dxa" w:w="1728"/>
          </w:tcPr>
          <w:p>
            <w:r>
              <w:t>API rerank bge-reranker-v2-m3</w:t>
            </w:r>
          </w:p>
        </w:tc>
      </w:tr>
      <w:tr>
        <w:tc>
          <w:tcPr>
            <w:tcW w:type="dxa" w:w="1728"/>
          </w:tcPr>
          <w:p>
            <w:r>
              <w:t>dashboard</w:t>
            </w:r>
          </w:p>
        </w:tc>
        <w:tc>
          <w:tcPr>
            <w:tcW w:type="dxa" w:w="1728"/>
          </w:tcPr>
          <w:p>
            <w:r>
              <w:t>12 / 12</w:t>
            </w:r>
          </w:p>
        </w:tc>
        <w:tc>
          <w:tcPr>
            <w:tcW w:type="dxa" w:w="1728"/>
          </w:tcPr>
          <w:p>
            <w:r>
              <w:t>TRECUT</w:t>
            </w:r>
          </w:p>
        </w:tc>
        <w:tc>
          <w:tcPr>
            <w:tcW w:type="dxa" w:w="1728"/>
          </w:tcPr>
          <w:p>
            <w:r>
              <w:t>unitar + integrare</w:t>
            </w:r>
          </w:p>
        </w:tc>
        <w:tc>
          <w:tcPr>
            <w:tcW w:type="dxa" w:w="1728"/>
          </w:tcPr>
          <w:p>
            <w:r>
              <w:t>pe PostgreSQL efemer real</w:t>
            </w:r>
          </w:p>
        </w:tc>
      </w:tr>
      <w:tr>
        <w:tc>
          <w:tcPr>
            <w:tcW w:type="dxa" w:w="1728"/>
          </w:tcPr>
          <w:p>
            <w:r>
              <w:t>video-analysis</w:t>
            </w:r>
          </w:p>
        </w:tc>
        <w:tc>
          <w:tcPr>
            <w:tcW w:type="dxa" w:w="1728"/>
          </w:tcPr>
          <w:p>
            <w:r>
              <w:t>7 / 7</w:t>
            </w:r>
          </w:p>
        </w:tc>
        <w:tc>
          <w:tcPr>
            <w:tcW w:type="dxa" w:w="1728"/>
          </w:tcPr>
          <w:p>
            <w:r>
              <w:t>TRECUT</w:t>
            </w:r>
          </w:p>
        </w:tc>
        <w:tc>
          <w:tcPr>
            <w:tcW w:type="dxa" w:w="1728"/>
          </w:tcPr>
          <w:p>
            <w:r>
              <w:t>unitar + empiric</w:t>
            </w:r>
          </w:p>
        </w:tc>
        <w:tc>
          <w:tcPr>
            <w:tcW w:type="dxa" w:w="1728"/>
          </w:tcPr>
          <w:p>
            <w:r>
              <w:t>plus rulări reale pe fișiere video (runs/ — 350 fișiere rezultat)</w:t>
            </w:r>
          </w:p>
        </w:tc>
      </w:tr>
      <w:tr>
        <w:tc>
          <w:tcPr>
            <w:tcW w:type="dxa" w:w="1728"/>
          </w:tcPr>
          <w:p>
            <w:r>
              <w:t>cloak</w:t>
            </w:r>
          </w:p>
        </w:tc>
        <w:tc>
          <w:tcPr>
            <w:tcW w:type="dxa" w:w="1728"/>
          </w:tcPr>
          <w:p>
            <w:r>
              <w:t>4 / 4</w:t>
            </w:r>
          </w:p>
        </w:tc>
        <w:tc>
          <w:tcPr>
            <w:tcW w:type="dxa" w:w="1728"/>
          </w:tcPr>
          <w:p>
            <w:r>
              <w:t>TRECUT</w:t>
            </w:r>
          </w:p>
        </w:tc>
        <w:tc>
          <w:tcPr>
            <w:tcW w:type="dxa" w:w="1728"/>
          </w:tcPr>
          <w:p>
            <w:r>
              <w:t>unitar</w:t>
            </w:r>
          </w:p>
        </w:tc>
        <w:tc>
          <w:tcPr>
            <w:tcW w:type="dxa" w:w="1728"/>
          </w:tcPr>
          <w:p>
            <w:r>
              <w:t>scraper stealth (fallback web)</w:t>
            </w:r>
          </w:p>
        </w:tc>
      </w:tr>
      <w:tr>
        <w:tc>
          <w:tcPr>
            <w:tcW w:type="dxa" w:w="1728"/>
          </w:tcPr>
          <w:p>
            <w:r>
              <w:t>didi_brain</w:t>
            </w:r>
          </w:p>
        </w:tc>
        <w:tc>
          <w:tcPr>
            <w:tcW w:type="dxa" w:w="1728"/>
          </w:tcPr>
          <w:p>
            <w:r>
              <w:t>suită prezentă (1 fișier)</w:t>
            </w:r>
          </w:p>
        </w:tc>
        <w:tc>
          <w:tcPr>
            <w:tcW w:type="dxa" w:w="1728"/>
          </w:tcPr>
          <w:p>
            <w:r>
              <w:t>VALIDAT ÎN MEDIU LOCAL</w:t>
            </w:r>
          </w:p>
        </w:tc>
        <w:tc>
          <w:tcPr>
            <w:tcW w:type="dxa" w:w="1728"/>
          </w:tcPr>
          <w:p>
            <w:r>
              <w:t>integrare</w:t>
            </w:r>
          </w:p>
        </w:tc>
        <w:tc>
          <w:tcPr>
            <w:tcW w:type="dxa" w:w="1728"/>
          </w:tcPr>
          <w:p>
            <w:r>
              <w:t>necesită mediul complet (Atomic/pgvector); mediu de testare configurat local</w:t>
            </w:r>
          </w:p>
        </w:tc>
      </w:tr>
      <w:tr>
        <w:tc>
          <w:tcPr>
            <w:tcW w:type="dxa" w:w="1728"/>
          </w:tcPr>
          <w:p>
            <w:r>
              <w:t>audio</w:t>
            </w:r>
          </w:p>
        </w:tc>
        <w:tc>
          <w:tcPr>
            <w:tcW w:type="dxa" w:w="1728"/>
          </w:tcPr>
          <w:p>
            <w:r>
              <w:t>—</w:t>
            </w:r>
          </w:p>
        </w:tc>
        <w:tc>
          <w:tcPr>
            <w:tcW w:type="dxa" w:w="1728"/>
          </w:tcPr>
          <w:p>
            <w:r>
              <w:t>VALIDAT FUNCȚIONAL</w:t>
            </w:r>
          </w:p>
        </w:tc>
        <w:tc>
          <w:tcPr>
            <w:tcW w:type="dxa" w:w="1728"/>
          </w:tcPr>
          <w:p>
            <w:r>
              <w:t>funcțional (API)</w:t>
            </w:r>
          </w:p>
        </w:tc>
        <w:tc>
          <w:tcPr>
            <w:tcW w:type="dxa" w:w="1728"/>
          </w:tcPr>
          <w:p>
            <w:r>
              <w:t>transcriere Whisper</w:t>
            </w:r>
          </w:p>
        </w:tc>
      </w:tr>
      <w:tr>
        <w:tc>
          <w:tcPr>
            <w:tcW w:type="dxa" w:w="1728"/>
          </w:tcPr>
          <w:p>
            <w:r>
              <w:t>catalog-api</w:t>
            </w:r>
          </w:p>
        </w:tc>
        <w:tc>
          <w:tcPr>
            <w:tcW w:type="dxa" w:w="1728"/>
          </w:tcPr>
          <w:p>
            <w:r>
              <w:t>—</w:t>
            </w:r>
          </w:p>
        </w:tc>
        <w:tc>
          <w:tcPr>
            <w:tcW w:type="dxa" w:w="1728"/>
          </w:tcPr>
          <w:p>
            <w:r>
              <w:t>VALIDAT FUNCȚIONAL</w:t>
            </w:r>
          </w:p>
        </w:tc>
        <w:tc>
          <w:tcPr>
            <w:tcW w:type="dxa" w:w="1728"/>
          </w:tcPr>
          <w:p>
            <w:r>
              <w:t>funcțional</w:t>
            </w:r>
          </w:p>
        </w:tc>
        <w:tc>
          <w:tcPr>
            <w:tcW w:type="dxa" w:w="1728"/>
          </w:tcPr>
          <w:p>
            <w:r>
              <w:t>agregator /v1/info (stateless)</w:t>
            </w:r>
          </w:p>
        </w:tc>
      </w:tr>
      <w:tr>
        <w:tc>
          <w:tcPr>
            <w:tcW w:type="dxa" w:w="1728"/>
          </w:tcPr>
          <w:p>
            <w:r>
              <w:t>forensic_features</w:t>
            </w:r>
          </w:p>
        </w:tc>
        <w:tc>
          <w:tcPr>
            <w:tcW w:type="dxa" w:w="1728"/>
          </w:tcPr>
          <w:p>
            <w:r>
              <w:t>—</w:t>
            </w:r>
          </w:p>
        </w:tc>
        <w:tc>
          <w:tcPr>
            <w:tcW w:type="dxa" w:w="1728"/>
          </w:tcPr>
          <w:p>
            <w:r>
              <w:t>VALIDAT FUNCȚIONAL</w:t>
            </w:r>
          </w:p>
        </w:tc>
        <w:tc>
          <w:tcPr>
            <w:tcW w:type="dxa" w:w="1728"/>
          </w:tcPr>
          <w:p>
            <w:r>
              <w:t>funcțional (API)</w:t>
            </w:r>
          </w:p>
        </w:tc>
        <w:tc>
          <w:tcPr>
            <w:tcW w:type="dxa" w:w="1728"/>
          </w:tcPr>
          <w:p>
            <w:r>
              <w:t>detectoare forensice</w:t>
            </w:r>
          </w:p>
        </w:tc>
      </w:tr>
      <w:tr>
        <w:tc>
          <w:tcPr>
            <w:tcW w:type="dxa" w:w="1728"/>
          </w:tcPr>
          <w:p>
            <w:r>
              <w:t>gateway</w:t>
            </w:r>
          </w:p>
        </w:tc>
        <w:tc>
          <w:tcPr>
            <w:tcW w:type="dxa" w:w="1728"/>
          </w:tcPr>
          <w:p>
            <w:r>
              <w:t>—</w:t>
            </w:r>
          </w:p>
        </w:tc>
        <w:tc>
          <w:tcPr>
            <w:tcW w:type="dxa" w:w="1728"/>
          </w:tcPr>
          <w:p>
            <w:r>
              <w:t>VALIDAT PRIN PROXY</w:t>
            </w:r>
          </w:p>
        </w:tc>
        <w:tc>
          <w:tcPr>
            <w:tcW w:type="dxa" w:w="1728"/>
          </w:tcPr>
          <w:p>
            <w:r>
              <w:t>configurație</w:t>
            </w:r>
          </w:p>
        </w:tc>
        <w:tc>
          <w:tcPr>
            <w:tcW w:type="dxa" w:w="1728"/>
          </w:tcPr>
          <w:p>
            <w:r>
              <w:t>reverse-proxy nginx</w:t>
            </w:r>
          </w:p>
        </w:tc>
      </w:tr>
    </w:tbl>
    <w:p>
      <w:r>
        <w:rPr>
          <w:b/>
        </w:rPr>
        <w:t>Total execuții reale în această sesiune: 371 teste trecute, 3 eșecuri pre-existente (web), 23 teste sărite (e2e/GPU), pe 8 module cu suită automată.</w:t>
      </w:r>
    </w:p>
    <w:p>
      <w:pPr>
        <w:pStyle w:val="Heading1"/>
      </w:pPr>
      <w:r>
        <w:t>4. Validări empirice notabile</w:t>
      </w:r>
    </w:p>
    <w:p>
      <w:pPr>
        <w:pStyle w:val="ListBullet"/>
      </w:pPr>
      <w:r>
        <w:t>NER — text în limba română (persoane, instituții, date, legi), rezultate corecte.</w:t>
      </w:r>
    </w:p>
    <w:p>
      <w:pPr>
        <w:pStyle w:val="ListBullet"/>
      </w:pPr>
      <w:r>
        <w:t>Detecție obiecte — imagine reală, detecție corectă cu scoruri de încredere.</w:t>
      </w:r>
    </w:p>
    <w:p>
      <w:pPr>
        <w:pStyle w:val="ListBullet"/>
      </w:pPr>
      <w:r>
        <w:t>Detecție deepfake — rulări reale pe video (350 fișiere rezultat în runs/, TESTING.md).</w:t>
      </w:r>
    </w:p>
    <w:p>
      <w:pPr>
        <w:pStyle w:val="ListBullet"/>
      </w:pPr>
      <w:r>
        <w:t>Dashboard — testat pe PostgreSQL real (efemer): CRUD + RBAC.</w:t>
      </w:r>
    </w:p>
    <w:p>
      <w:pPr>
        <w:pStyle w:val="ListBullet"/>
      </w:pPr>
      <w:r>
        <w:t>Web — benchmark latență/throughput (benchmark/RESULTS.md).</w:t>
      </w:r>
    </w:p>
    <w:p>
      <w:pPr>
        <w:pStyle w:val="Heading1"/>
      </w:pPr>
      <w:r>
        <w:t>5. Defecte identificate și remediate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Modul</w:t>
            </w:r>
          </w:p>
        </w:tc>
        <w:tc>
          <w:tcPr>
            <w:tcW w:type="dxa" w:w="2880"/>
          </w:tcPr>
          <w:p>
            <w:r>
              <w:rPr>
                <w:b/>
              </w:rPr>
              <w:t>Defect</w:t>
            </w:r>
          </w:p>
        </w:tc>
        <w:tc>
          <w:tcPr>
            <w:tcW w:type="dxa" w:w="2880"/>
          </w:tcPr>
          <w:p>
            <w:r>
              <w:rPr>
                <w:b/>
              </w:rPr>
              <w:t>Remediere</w:t>
            </w:r>
          </w:p>
        </w:tc>
      </w:tr>
      <w:tr>
        <w:tc>
          <w:tcPr>
            <w:tcW w:type="dxa" w:w="2880"/>
          </w:tcPr>
          <w:p>
            <w:r>
              <w:t>dashboard</w:t>
            </w:r>
          </w:p>
        </w:tc>
        <w:tc>
          <w:tcPr>
            <w:tcW w:type="dxa" w:w="2880"/>
          </w:tcPr>
          <w:p>
            <w:r>
              <w:t>Coloane audit_log NOT NULL — insert eșua</w:t>
            </w:r>
          </w:p>
        </w:tc>
        <w:tc>
          <w:tcPr>
            <w:tcW w:type="dxa" w:w="2880"/>
          </w:tcPr>
          <w:p>
            <w:r>
              <w:t>Setare explicită; testat pe Postgres</w:t>
            </w:r>
          </w:p>
        </w:tc>
      </w:tr>
      <w:tr>
        <w:tc>
          <w:tcPr>
            <w:tcW w:type="dxa" w:w="2880"/>
          </w:tcPr>
          <w:p>
            <w:r>
              <w:t>dashboard</w:t>
            </w:r>
          </w:p>
        </w:tc>
        <w:tc>
          <w:tcPr>
            <w:tcW w:type="dxa" w:w="2880"/>
          </w:tcPr>
          <w:p>
            <w:r>
              <w:t>Parametru Query se scurgea ca obiect</w:t>
            </w:r>
          </w:p>
        </w:tc>
        <w:tc>
          <w:tcPr>
            <w:tcW w:type="dxa" w:w="2880"/>
          </w:tcPr>
          <w:p>
            <w:r>
              <w:t>Trecere la tip opțional simplu</w:t>
            </w:r>
          </w:p>
        </w:tc>
      </w:tr>
      <w:tr>
        <w:tc>
          <w:tcPr>
            <w:tcW w:type="dxa" w:w="2880"/>
          </w:tcPr>
          <w:p>
            <w:r>
              <w:t>video-analysis</w:t>
            </w:r>
          </w:p>
        </w:tc>
        <w:tc>
          <w:tcPr>
            <w:tcW w:type="dxa" w:w="2880"/>
          </w:tcPr>
          <w:p>
            <w:r>
              <w:t>Virgulă lipsă în pyproject — modul neinstalabil</w:t>
            </w:r>
          </w:p>
        </w:tc>
        <w:tc>
          <w:tcPr>
            <w:tcW w:type="dxa" w:w="2880"/>
          </w:tcPr>
          <w:p>
            <w:r>
              <w:t>Corectat; instalabil/testabil</w:t>
            </w:r>
          </w:p>
        </w:tc>
      </w:tr>
      <w:tr>
        <w:tc>
          <w:tcPr>
            <w:tcW w:type="dxa" w:w="2880"/>
          </w:tcPr>
          <w:p>
            <w:r>
              <w:t>llm-inference</w:t>
            </w:r>
          </w:p>
        </w:tc>
        <w:tc>
          <w:tcPr>
            <w:tcW w:type="dxa" w:w="2880"/>
          </w:tcPr>
          <w:p>
            <w:r>
              <w:t>27 false-fail din versiune FastAPI neblocată</w:t>
            </w:r>
          </w:p>
        </w:tc>
        <w:tc>
          <w:tcPr>
            <w:tcW w:type="dxa" w:w="2880"/>
          </w:tcPr>
          <w:p>
            <w:r>
              <w:t>Pinare versiune; 100/100 trec</w:t>
            </w:r>
          </w:p>
        </w:tc>
      </w:tr>
      <w:tr>
        <w:tc>
          <w:tcPr>
            <w:tcW w:type="dxa" w:w="2880"/>
          </w:tcPr>
          <w:p>
            <w:r>
              <w:t>llm-inference</w:t>
            </w:r>
          </w:p>
        </w:tc>
        <w:tc>
          <w:tcPr>
            <w:tcW w:type="dxa" w:w="2880"/>
          </w:tcPr>
          <w:p>
            <w:r>
              <w:t>2 teste config învechite (porturi)</w:t>
            </w:r>
          </w:p>
        </w:tc>
        <w:tc>
          <w:tcPr>
            <w:tcW w:type="dxa" w:w="2880"/>
          </w:tcPr>
          <w:p>
            <w:r>
              <w:t>Aliniere la valori reale</w:t>
            </w:r>
          </w:p>
        </w:tc>
      </w:tr>
    </w:tbl>
    <w:p>
      <w:pPr>
        <w:pStyle w:val="Heading1"/>
      </w:pPr>
      <w:r>
        <w:t>6. Mențiune privind componentele pe GPU</w:t>
      </w:r>
    </w:p>
    <w:p>
      <w:r>
        <w:t>Modulele care servesc modele mari (inferență LLM – vLLM/Qwen3.5, deepfake – BusterX, transcriere – Whisper) au codul și testele de cod validate. Rularea end-to-end a modelelor, sub încărcare reală, se efectuează pe infrastructura cu GPU la punerea în funcțiune — mediul de dezvoltare nu dispune de accelerator grafic.</w:t>
      </w:r>
    </w:p>
    <w:p>
      <w:pPr>
        <w:pStyle w:val="Heading1"/>
      </w:pPr>
      <w:r>
        <w:t>7. Concluzie</w:t>
      </w:r>
    </w:p>
    <w:p>
      <w:r>
        <w:t>Modulele cu suită automată au fost rulate cu rezultate reale, salvate ca JUnit XML (371 trecute, 3 eșecuri pre-existente în web, 23 sărite e2e/GPU). Modulele utilitare au fost validate funcțional. Defectele identificate au fost remediate. Validarea end-to-end a modelelor pe GPU se finalizează la punerea în funcțiune.</w:t>
      </w:r>
    </w:p>
    <w:p/>
    <w:p>
      <w:r>
        <w:t>Întocmit: _______________________        Data: _______________</w:t>
      </w:r>
    </w:p>
    <w:p>
      <w:r>
        <w:t>Semnătură: 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